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2A" w:rsidRPr="00444E7B" w:rsidRDefault="00D5632A" w:rsidP="00444E7B">
      <w:pPr>
        <w:tabs>
          <w:tab w:val="right" w:pos="83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5632A" w:rsidRPr="00444E7B" w:rsidRDefault="00D5632A" w:rsidP="00444E7B">
      <w:pPr>
        <w:tabs>
          <w:tab w:val="right" w:pos="83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A1F" w:rsidRPr="00661D06" w:rsidRDefault="00C34A1F" w:rsidP="00C34A1F">
      <w:pPr>
        <w:jc w:val="right"/>
        <w:rPr>
          <w:rFonts w:ascii="Times New Roman" w:hAnsi="Times New Roman" w:cs="Times New Roman"/>
          <w:sz w:val="28"/>
          <w:szCs w:val="20"/>
        </w:rPr>
      </w:pPr>
      <w:r w:rsidRPr="00661D06">
        <w:rPr>
          <w:rFonts w:ascii="Times New Roman" w:hAnsi="Times New Roman" w:cs="Times New Roman"/>
          <w:sz w:val="28"/>
          <w:szCs w:val="20"/>
        </w:rPr>
        <w:t xml:space="preserve">Приложение </w:t>
      </w:r>
      <w:bookmarkStart w:id="0" w:name="_GoBack"/>
      <w:bookmarkEnd w:id="0"/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A1F" w:rsidRDefault="00C34A1F" w:rsidP="00C34A1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34A1F" w:rsidRDefault="00C34A1F" w:rsidP="00C34A1F">
      <w:pPr>
        <w:pStyle w:val="100"/>
        <w:framePr w:w="8774" w:h="1210" w:hRule="exact" w:wrap="none" w:vAnchor="page" w:hAnchor="page" w:x="2161" w:y="1756"/>
        <w:shd w:val="clear" w:color="auto" w:fill="auto"/>
        <w:spacing w:before="0" w:after="0" w:line="283" w:lineRule="exact"/>
        <w:ind w:left="100"/>
        <w:jc w:val="center"/>
      </w:pPr>
      <w:r>
        <w:rPr>
          <w:color w:val="000000"/>
          <w:sz w:val="24"/>
          <w:szCs w:val="24"/>
          <w:lang w:eastAsia="ru-RU" w:bidi="ru-RU"/>
        </w:rPr>
        <w:t>Форма контроля за соблюдением общеобразовательными</w:t>
      </w:r>
      <w:r>
        <w:rPr>
          <w:color w:val="000000"/>
          <w:sz w:val="24"/>
          <w:szCs w:val="24"/>
          <w:lang w:eastAsia="ru-RU" w:bidi="ru-RU"/>
        </w:rPr>
        <w:br/>
        <w:t>организациями санитарно-эпидемиологических требований в условиях</w:t>
      </w:r>
      <w:r>
        <w:rPr>
          <w:color w:val="000000"/>
          <w:sz w:val="24"/>
          <w:szCs w:val="24"/>
          <w:lang w:eastAsia="ru-RU" w:bidi="ru-RU"/>
        </w:rPr>
        <w:br/>
        <w:t xml:space="preserve">предупреждения распространения </w:t>
      </w:r>
      <w:proofErr w:type="spellStart"/>
      <w:r>
        <w:rPr>
          <w:color w:val="000000"/>
          <w:sz w:val="24"/>
          <w:szCs w:val="24"/>
          <w:lang w:eastAsia="ru-RU" w:bidi="ru-RU"/>
        </w:rPr>
        <w:t>коронавирусной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инфекции</w:t>
      </w:r>
    </w:p>
    <w:p w:rsidR="00C34A1F" w:rsidRDefault="00C34A1F" w:rsidP="00C34A1F">
      <w:pPr>
        <w:pStyle w:val="20"/>
        <w:framePr w:w="8774" w:h="1210" w:hRule="exact" w:wrap="none" w:vAnchor="page" w:hAnchor="page" w:x="2161" w:y="1756"/>
        <w:shd w:val="clear" w:color="auto" w:fill="auto"/>
        <w:spacing w:after="0" w:line="240" w:lineRule="exact"/>
        <w:ind w:left="100" w:firstLine="0"/>
      </w:pPr>
      <w:bookmarkStart w:id="1" w:name="bookmark3"/>
      <w:r w:rsidRPr="006943E7">
        <w:rPr>
          <w:color w:val="000000"/>
          <w:sz w:val="24"/>
          <w:szCs w:val="24"/>
          <w:lang w:bidi="en-US"/>
        </w:rPr>
        <w:t>(</w:t>
      </w:r>
      <w:r>
        <w:rPr>
          <w:color w:val="000000"/>
          <w:sz w:val="24"/>
          <w:szCs w:val="24"/>
          <w:lang w:val="en-US" w:bidi="en-US"/>
        </w:rPr>
        <w:t>COVID</w:t>
      </w:r>
      <w:r w:rsidRPr="006943E7">
        <w:rPr>
          <w:color w:val="000000"/>
          <w:sz w:val="24"/>
          <w:szCs w:val="24"/>
          <w:lang w:bidi="en-US"/>
        </w:rPr>
        <w:t>-19)</w:t>
      </w:r>
      <w:bookmarkEnd w:id="1"/>
    </w:p>
    <w:p w:rsidR="00C34A1F" w:rsidRDefault="00C34A1F" w:rsidP="001F3E80">
      <w:pPr>
        <w:pStyle w:val="90"/>
        <w:framePr w:w="8774" w:h="1315" w:hRule="exact" w:wrap="none" w:vAnchor="page" w:hAnchor="page" w:x="1921" w:y="3301"/>
        <w:shd w:val="clear" w:color="auto" w:fill="auto"/>
        <w:spacing w:line="250" w:lineRule="exact"/>
        <w:jc w:val="both"/>
      </w:pPr>
      <w:r>
        <w:rPr>
          <w:color w:val="000000"/>
          <w:lang w:eastAsia="ru-RU" w:bidi="ru-RU"/>
        </w:rPr>
        <w:t>Наименование общеобразовательной</w:t>
      </w:r>
      <w:r w:rsidR="001F3E80">
        <w:t xml:space="preserve"> </w:t>
      </w:r>
      <w:r>
        <w:rPr>
          <w:color w:val="000000"/>
          <w:lang w:eastAsia="ru-RU" w:bidi="ru-RU"/>
        </w:rPr>
        <w:t>организации</w:t>
      </w:r>
      <w:r w:rsidR="001F3E80">
        <w:rPr>
          <w:color w:val="000000"/>
          <w:lang w:eastAsia="ru-RU" w:bidi="ru-RU"/>
        </w:rPr>
        <w:t xml:space="preserve">: </w:t>
      </w:r>
      <w:r>
        <w:rPr>
          <w:color w:val="000000"/>
          <w:lang w:eastAsia="ru-RU" w:bidi="ru-RU"/>
        </w:rPr>
        <w:tab/>
      </w:r>
    </w:p>
    <w:p w:rsidR="00C34A1F" w:rsidRDefault="00C34A1F" w:rsidP="001F3E80">
      <w:pPr>
        <w:pStyle w:val="90"/>
        <w:framePr w:w="8774" w:h="1315" w:hRule="exact" w:wrap="none" w:vAnchor="page" w:hAnchor="page" w:x="1921" w:y="3301"/>
        <w:shd w:val="clear" w:color="auto" w:fill="auto"/>
        <w:tabs>
          <w:tab w:val="left" w:leader="underscore" w:pos="3574"/>
        </w:tabs>
        <w:spacing w:line="250" w:lineRule="exact"/>
        <w:jc w:val="both"/>
      </w:pPr>
      <w:r>
        <w:rPr>
          <w:color w:val="000000"/>
          <w:lang w:eastAsia="ru-RU" w:bidi="ru-RU"/>
        </w:rPr>
        <w:t>Дата</w:t>
      </w:r>
      <w:r w:rsidR="001F3E80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ab/>
      </w:r>
    </w:p>
    <w:p w:rsidR="00C34A1F" w:rsidRDefault="00C34A1F" w:rsidP="001F3E80">
      <w:pPr>
        <w:pStyle w:val="90"/>
        <w:framePr w:w="8774" w:h="1315" w:hRule="exact" w:wrap="none" w:vAnchor="page" w:hAnchor="page" w:x="1921" w:y="3301"/>
        <w:shd w:val="clear" w:color="auto" w:fill="auto"/>
        <w:tabs>
          <w:tab w:val="left" w:leader="underscore" w:pos="3574"/>
        </w:tabs>
        <w:spacing w:line="250" w:lineRule="exact"/>
        <w:jc w:val="both"/>
      </w:pPr>
      <w:r>
        <w:rPr>
          <w:color w:val="000000"/>
          <w:lang w:eastAsia="ru-RU" w:bidi="ru-RU"/>
        </w:rPr>
        <w:t>Руководитель</w:t>
      </w:r>
      <w:r w:rsidR="001F3E80">
        <w:rPr>
          <w:color w:val="000000"/>
          <w:lang w:eastAsia="ru-RU" w:bidi="ru-RU"/>
        </w:rPr>
        <w:t>: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</w:r>
    </w:p>
    <w:tbl>
      <w:tblPr>
        <w:tblpPr w:leftFromText="180" w:rightFromText="180" w:vertAnchor="text" w:horzAnchor="page" w:tblpX="1459" w:tblpY="246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860"/>
        <w:gridCol w:w="2894"/>
      </w:tblGrid>
      <w:tr w:rsidR="001F3E80" w:rsidRPr="008B662C" w:rsidTr="001F3E80"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60" w:line="190" w:lineRule="exact"/>
              <w:ind w:left="280"/>
            </w:pPr>
            <w:r w:rsidRPr="008B662C">
              <w:rPr>
                <w:rStyle w:val="295pt"/>
                <w:rFonts w:eastAsiaTheme="minorHAnsi"/>
                <w:b w:val="0"/>
              </w:rPr>
              <w:t>№</w:t>
            </w:r>
          </w:p>
          <w:p w:rsidR="001F3E80" w:rsidRPr="008B662C" w:rsidRDefault="001F3E80" w:rsidP="001F3E80">
            <w:pPr>
              <w:spacing w:before="60" w:after="0" w:line="190" w:lineRule="exact"/>
              <w:ind w:left="280"/>
            </w:pPr>
            <w:r w:rsidRPr="008B662C">
              <w:rPr>
                <w:rStyle w:val="295pt"/>
                <w:rFonts w:eastAsiaTheme="minorHAnsi"/>
                <w:b w:val="0"/>
              </w:rPr>
              <w:t>п/п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jc w:val="center"/>
            </w:pPr>
            <w:r w:rsidRPr="008B662C">
              <w:rPr>
                <w:rStyle w:val="295pt"/>
                <w:rFonts w:eastAsiaTheme="minorHAnsi"/>
                <w:b w:val="0"/>
              </w:rPr>
              <w:t>Позиции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jc w:val="center"/>
            </w:pPr>
            <w:r w:rsidRPr="008B662C">
              <w:rPr>
                <w:rStyle w:val="295pt"/>
                <w:rFonts w:eastAsiaTheme="minorHAnsi"/>
                <w:b w:val="0"/>
              </w:rPr>
              <w:t>Замечания</w:t>
            </w:r>
          </w:p>
        </w:tc>
      </w:tr>
      <w:tr w:rsidR="001F3E80" w:rsidRPr="008B662C" w:rsidTr="001F3E80">
        <w:trPr>
          <w:trHeight w:hRule="exact" w:val="15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1.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Комплекс санитарно-противоэпидемических (профилактических) мероприятий*: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ношение средств индивидуальной защиты (масок)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использование дезинфицирующих средств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проветривание помещений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2.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 xml:space="preserve">Какие проводятся мероприятия, направленные на выявление и </w:t>
            </w:r>
            <w:proofErr w:type="spellStart"/>
            <w:r w:rsidRPr="008B662C">
              <w:rPr>
                <w:rStyle w:val="295pt"/>
                <w:rFonts w:eastAsiaTheme="minorHAnsi"/>
                <w:b w:val="0"/>
              </w:rPr>
              <w:t>недопуск</w:t>
            </w:r>
            <w:proofErr w:type="spellEnd"/>
            <w:r w:rsidRPr="008B662C">
              <w:rPr>
                <w:rStyle w:val="295pt"/>
                <w:rFonts w:eastAsiaTheme="minorHAnsi"/>
                <w:b w:val="0"/>
              </w:rPr>
              <w:t xml:space="preserve"> на рабочее место, территорию организации работников с признаками инфекционного заболевания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7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3.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Выявление больных с температурой тела 37,1 °С и выше при ежедневном «утреннем фильтре» с обязательной термометрией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10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4.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Проведение обязательной дезинфекции контактных поверхностей (мебели, оргтехники и других) во всех помещениях в течение рабочего дня с периодичностью каждые 2 часа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7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5.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Наличие журнала проведения</w:t>
            </w:r>
          </w:p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дезинфекционных мероприятий помещений и</w:t>
            </w:r>
          </w:p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оборудования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20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6.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Использование в помещениях оборудования по обеззараживанию воздуха (</w:t>
            </w:r>
            <w:proofErr w:type="spellStart"/>
            <w:r w:rsidRPr="008B662C">
              <w:rPr>
                <w:rStyle w:val="295pt"/>
                <w:rFonts w:eastAsiaTheme="minorHAnsi"/>
                <w:b w:val="0"/>
              </w:rPr>
              <w:t>рециркуляторов</w:t>
            </w:r>
            <w:proofErr w:type="spellEnd"/>
            <w:r w:rsidRPr="008B662C">
              <w:rPr>
                <w:rStyle w:val="295pt"/>
                <w:rFonts w:eastAsiaTheme="minorHAnsi"/>
                <w:b w:val="0"/>
              </w:rPr>
              <w:t>, различных видов фильтров (в том числе электрофильтров)):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 столовой (в обеденном зале);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во входной группе;</w:t>
            </w:r>
          </w:p>
          <w:p w:rsidR="001F3E80" w:rsidRPr="008B662C" w:rsidRDefault="001F3E80" w:rsidP="001F3E80">
            <w:pPr>
              <w:widowControl w:val="0"/>
              <w:numPr>
                <w:ilvl w:val="0"/>
                <w:numId w:val="12"/>
              </w:numPr>
              <w:tabs>
                <w:tab w:val="left" w:pos="130"/>
              </w:tabs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в коридорах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  <w:tr w:rsidR="001F3E80" w:rsidRPr="008B662C" w:rsidTr="001F3E80">
        <w:trPr>
          <w:trHeight w:hRule="exact" w:val="1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190" w:lineRule="exact"/>
              <w:ind w:left="140"/>
            </w:pPr>
            <w:r w:rsidRPr="008B662C">
              <w:rPr>
                <w:rStyle w:val="295pt"/>
                <w:rFonts w:eastAsiaTheme="minorHAnsi"/>
                <w:b w:val="0"/>
              </w:rPr>
              <w:t>7.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spacing w:after="0" w:line="259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Осуществляются ли мероприятия по выявлению обучающихся с признаками инфекционного заболевания (повышенная температура тела, кашель, одышка и др.) и недопущению нахождения таких обучающихся на учебных местах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E80" w:rsidRPr="008B662C" w:rsidRDefault="001F3E80" w:rsidP="001F3E80">
            <w:pPr>
              <w:rPr>
                <w:sz w:val="10"/>
                <w:szCs w:val="10"/>
              </w:rPr>
            </w:pPr>
          </w:p>
        </w:tc>
      </w:tr>
    </w:tbl>
    <w:p w:rsidR="00C34A1F" w:rsidRPr="00AC4556" w:rsidRDefault="00C34A1F" w:rsidP="001F3E80">
      <w:pPr>
        <w:jc w:val="center"/>
        <w:rPr>
          <w:rFonts w:ascii="Times New Roman" w:hAnsi="Times New Roman" w:cs="Times New Roman"/>
          <w:sz w:val="20"/>
          <w:szCs w:val="20"/>
        </w:rPr>
        <w:sectPr w:rsidR="00C34A1F" w:rsidRPr="00AC4556" w:rsidSect="00AC4556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245"/>
        <w:gridCol w:w="3883"/>
      </w:tblGrid>
      <w:tr w:rsidR="001F3E80" w:rsidRPr="008B662C" w:rsidTr="005C252A">
        <w:trPr>
          <w:trHeight w:hRule="exact" w:val="1042"/>
        </w:trPr>
        <w:tc>
          <w:tcPr>
            <w:tcW w:w="577" w:type="dxa"/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lastRenderedPageBreak/>
              <w:t>8.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 xml:space="preserve">Размещение в общеобразовательной организации памятки, листовки по вопросам профилактики </w:t>
            </w:r>
            <w:r w:rsidRPr="008B662C">
              <w:rPr>
                <w:rStyle w:val="295pt"/>
                <w:rFonts w:eastAsiaTheme="minorHAnsi"/>
                <w:b w:val="0"/>
                <w:lang w:val="en-US" w:bidi="en-US"/>
              </w:rPr>
              <w:t>COVID</w:t>
            </w:r>
            <w:r w:rsidRPr="008B662C">
              <w:rPr>
                <w:rStyle w:val="295pt"/>
                <w:rFonts w:eastAsiaTheme="minorHAnsi"/>
                <w:b w:val="0"/>
                <w:lang w:bidi="en-US"/>
              </w:rPr>
              <w:t>-2019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523"/>
        </w:trPr>
        <w:tc>
          <w:tcPr>
            <w:tcW w:w="577" w:type="dxa"/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4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Обеспечение условий для гигиенической обработки рук работниками и обучающимися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509"/>
        </w:trPr>
        <w:tc>
          <w:tcPr>
            <w:tcW w:w="577" w:type="dxa"/>
            <w:shd w:val="clear" w:color="auto" w:fill="FFFFFF"/>
            <w:vAlign w:val="center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 xml:space="preserve">Соблюдение </w:t>
            </w:r>
            <w:proofErr w:type="spellStart"/>
            <w:r w:rsidRPr="008B662C">
              <w:rPr>
                <w:rStyle w:val="295pt"/>
                <w:rFonts w:eastAsiaTheme="minorHAnsi"/>
                <w:b w:val="0"/>
              </w:rPr>
              <w:t>масочно</w:t>
            </w:r>
            <w:proofErr w:type="spellEnd"/>
            <w:r w:rsidRPr="008B662C">
              <w:rPr>
                <w:rStyle w:val="295pt"/>
                <w:rFonts w:eastAsiaTheme="minorHAnsi"/>
                <w:b w:val="0"/>
              </w:rPr>
              <w:t>-перчаточного режима работниками пищеблока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518"/>
        </w:trPr>
        <w:tc>
          <w:tcPr>
            <w:tcW w:w="577" w:type="dxa"/>
            <w:shd w:val="clear" w:color="auto" w:fill="FFFFFF"/>
            <w:vAlign w:val="center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9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Соблюдение социальной дистанции не менее 1,5 метров между классами в обеденном зале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  <w:tr w:rsidR="001F3E80" w:rsidRPr="008B662C" w:rsidTr="005C252A">
        <w:trPr>
          <w:trHeight w:hRule="exact" w:val="768"/>
        </w:trPr>
        <w:tc>
          <w:tcPr>
            <w:tcW w:w="577" w:type="dxa"/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190" w:lineRule="exact"/>
            </w:pPr>
            <w:r w:rsidRPr="008B662C">
              <w:rPr>
                <w:rStyle w:val="295pt"/>
                <w:rFonts w:eastAsiaTheme="minorHAnsi"/>
                <w:b w:val="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spacing w:after="0" w:line="250" w:lineRule="exact"/>
              <w:jc w:val="both"/>
            </w:pPr>
            <w:r w:rsidRPr="008B662C">
              <w:rPr>
                <w:rStyle w:val="295pt"/>
                <w:rFonts w:eastAsiaTheme="minorHAnsi"/>
                <w:b w:val="0"/>
              </w:rPr>
              <w:t>Пересечение потоков и детей из разных классов во время мытья и обработки рук, заходами классов в обеденный зал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4A1F" w:rsidRPr="008B662C" w:rsidRDefault="00C34A1F" w:rsidP="001F3E80">
            <w:pPr>
              <w:framePr w:w="8722" w:h="3360" w:wrap="none" w:vAnchor="page" w:hAnchor="page" w:x="2146" w:y="1591"/>
              <w:rPr>
                <w:sz w:val="10"/>
                <w:szCs w:val="10"/>
              </w:rPr>
            </w:pPr>
          </w:p>
        </w:tc>
      </w:tr>
    </w:tbl>
    <w:p w:rsidR="00C34A1F" w:rsidRPr="008B662C" w:rsidRDefault="00C34A1F" w:rsidP="00C34A1F">
      <w:pPr>
        <w:rPr>
          <w:sz w:val="2"/>
          <w:szCs w:val="2"/>
        </w:rPr>
        <w:sectPr w:rsidR="00C34A1F" w:rsidRPr="008B662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4A1F" w:rsidRPr="00C34A1F" w:rsidRDefault="00C34A1F" w:rsidP="00C34A1F">
      <w:pPr>
        <w:tabs>
          <w:tab w:val="left" w:pos="1290"/>
        </w:tabs>
      </w:pPr>
    </w:p>
    <w:sectPr w:rsidR="00C34A1F" w:rsidRPr="00C3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5CC"/>
    <w:multiLevelType w:val="multilevel"/>
    <w:tmpl w:val="42DA209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A4B68"/>
    <w:multiLevelType w:val="multilevel"/>
    <w:tmpl w:val="5948B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A7679"/>
    <w:multiLevelType w:val="multilevel"/>
    <w:tmpl w:val="98186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669ED"/>
    <w:multiLevelType w:val="multilevel"/>
    <w:tmpl w:val="53A6A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8769C"/>
    <w:multiLevelType w:val="multilevel"/>
    <w:tmpl w:val="6DA024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74CFF"/>
    <w:multiLevelType w:val="multilevel"/>
    <w:tmpl w:val="1B7CAD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2F6406"/>
    <w:multiLevelType w:val="multilevel"/>
    <w:tmpl w:val="12DCE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25D69"/>
    <w:multiLevelType w:val="multilevel"/>
    <w:tmpl w:val="41829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7591D"/>
    <w:multiLevelType w:val="multilevel"/>
    <w:tmpl w:val="D3923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B4641"/>
    <w:multiLevelType w:val="multilevel"/>
    <w:tmpl w:val="03A421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95FB7"/>
    <w:multiLevelType w:val="multilevel"/>
    <w:tmpl w:val="CC8A5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168C9"/>
    <w:multiLevelType w:val="multilevel"/>
    <w:tmpl w:val="436630B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6D"/>
    <w:rsid w:val="00071313"/>
    <w:rsid w:val="0016365A"/>
    <w:rsid w:val="001B1D7E"/>
    <w:rsid w:val="001F3E80"/>
    <w:rsid w:val="00444E7B"/>
    <w:rsid w:val="0045695B"/>
    <w:rsid w:val="004F6640"/>
    <w:rsid w:val="00521F59"/>
    <w:rsid w:val="00550DD5"/>
    <w:rsid w:val="00586521"/>
    <w:rsid w:val="005925A3"/>
    <w:rsid w:val="005C252A"/>
    <w:rsid w:val="005C5A07"/>
    <w:rsid w:val="00606C1B"/>
    <w:rsid w:val="00661D06"/>
    <w:rsid w:val="00683A7B"/>
    <w:rsid w:val="006D74C0"/>
    <w:rsid w:val="009A20B4"/>
    <w:rsid w:val="00A875EE"/>
    <w:rsid w:val="00B230E9"/>
    <w:rsid w:val="00C34A1F"/>
    <w:rsid w:val="00C84810"/>
    <w:rsid w:val="00D5632A"/>
    <w:rsid w:val="00DA613C"/>
    <w:rsid w:val="00DB7D68"/>
    <w:rsid w:val="00EE1992"/>
    <w:rsid w:val="00F27630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B4DC2-FE9A-4235-8BEA-764B485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56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D5632A"/>
    <w:pPr>
      <w:widowControl w:val="0"/>
      <w:shd w:val="clear" w:color="auto" w:fill="FFFFFF"/>
      <w:spacing w:after="360" w:line="0" w:lineRule="atLeast"/>
      <w:ind w:hanging="9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D56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0"/>
    <w:rsid w:val="00D5632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5632A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5pt80">
    <w:name w:val="Основной текст (2) + 15 pt;Масштаб 80%"/>
    <w:basedOn w:val="a0"/>
    <w:rsid w:val="00D563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0"/>
      <w:szCs w:val="30"/>
      <w:u w:val="none"/>
      <w:lang w:val="ru-RU" w:eastAsia="ru-RU" w:bidi="ru-RU"/>
    </w:rPr>
  </w:style>
  <w:style w:type="character" w:styleId="a4">
    <w:name w:val="Hyperlink"/>
    <w:basedOn w:val="a0"/>
    <w:rsid w:val="006D74C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C34A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a0"/>
    <w:rsid w:val="00C34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C34A1F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07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Басенко Ирина Юрьевна</cp:lastModifiedBy>
  <cp:revision>3</cp:revision>
  <cp:lastPrinted>2020-10-20T11:35:00Z</cp:lastPrinted>
  <dcterms:created xsi:type="dcterms:W3CDTF">2020-10-22T08:13:00Z</dcterms:created>
  <dcterms:modified xsi:type="dcterms:W3CDTF">2020-10-22T08:14:00Z</dcterms:modified>
</cp:coreProperties>
</file>